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Краснокрымское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E5504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73A3C">
        <w:rPr>
          <w:rFonts w:ascii="Times New Roman" w:hAnsi="Times New Roman"/>
          <w:bCs/>
          <w:iCs/>
          <w:sz w:val="28"/>
          <w:szCs w:val="28"/>
        </w:rPr>
        <w:t>0600401:</w:t>
      </w:r>
      <w:r w:rsidR="0008131F">
        <w:rPr>
          <w:rFonts w:ascii="Times New Roman" w:hAnsi="Times New Roman"/>
          <w:bCs/>
          <w:iCs/>
          <w:sz w:val="28"/>
          <w:szCs w:val="28"/>
        </w:rPr>
        <w:t>32260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Мясниковский</w:t>
      </w:r>
      <w:proofErr w:type="spellEnd"/>
      <w:r w:rsidR="00847D5B" w:rsidRPr="00847D5B">
        <w:rPr>
          <w:rFonts w:ascii="Times New Roman" w:hAnsi="Times New Roman"/>
          <w:bCs/>
          <w:iCs/>
          <w:sz w:val="28"/>
          <w:szCs w:val="28"/>
        </w:rPr>
        <w:t xml:space="preserve">, сельское поселение </w:t>
      </w:r>
      <w:proofErr w:type="spellStart"/>
      <w:r w:rsidR="00847D5B" w:rsidRPr="00847D5B">
        <w:rPr>
          <w:rFonts w:ascii="Times New Roman" w:hAnsi="Times New Roman"/>
          <w:bCs/>
          <w:iCs/>
          <w:sz w:val="28"/>
          <w:szCs w:val="28"/>
        </w:rPr>
        <w:t>Кр</w:t>
      </w:r>
      <w:r w:rsidR="006F4F4E">
        <w:rPr>
          <w:rFonts w:ascii="Times New Roman" w:hAnsi="Times New Roman"/>
          <w:bCs/>
          <w:iCs/>
          <w:sz w:val="28"/>
          <w:szCs w:val="28"/>
        </w:rPr>
        <w:t>аснокрымское</w:t>
      </w:r>
      <w:proofErr w:type="spellEnd"/>
      <w:r w:rsidR="006F4F4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proofErr w:type="spellStart"/>
      <w:r w:rsidR="00961E76">
        <w:rPr>
          <w:rFonts w:ascii="Times New Roman" w:hAnsi="Times New Roman"/>
          <w:bCs/>
          <w:iCs/>
          <w:sz w:val="28"/>
          <w:szCs w:val="28"/>
        </w:rPr>
        <w:t>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27126B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proofErr w:type="spellEnd"/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08131F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8131F">
        <w:rPr>
          <w:rFonts w:ascii="Times New Roman" w:hAnsi="Times New Roman"/>
          <w:bCs/>
          <w:iCs/>
          <w:sz w:val="28"/>
          <w:szCs w:val="28"/>
        </w:rPr>
        <w:t>земельный участок 11/4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73A3C">
        <w:rPr>
          <w:rFonts w:ascii="Times New Roman" w:hAnsi="Times New Roman"/>
          <w:bCs/>
          <w:iCs/>
          <w:sz w:val="28"/>
          <w:szCs w:val="28"/>
        </w:rPr>
        <w:t>0600401:</w:t>
      </w:r>
      <w:r w:rsidR="0008131F">
        <w:rPr>
          <w:rFonts w:ascii="Times New Roman" w:hAnsi="Times New Roman"/>
          <w:bCs/>
          <w:iCs/>
          <w:sz w:val="28"/>
          <w:szCs w:val="28"/>
        </w:rPr>
        <w:t>32259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A3C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Ведущему специалисту по имущественным и земельным отношениям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обеспечить размещение на официальном сайте Администрации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Краснокрымского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8131F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             </w:t>
      </w:r>
      <w:r w:rsidR="0008131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8131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08131F">
        <w:rPr>
          <w:rFonts w:ascii="Times New Roman" w:eastAsia="Times New Roman" w:hAnsi="Times New Roman"/>
          <w:sz w:val="28"/>
          <w:szCs w:val="28"/>
          <w:lang w:eastAsia="ru-RU"/>
        </w:rPr>
        <w:t>Тоноян</w:t>
      </w:r>
      <w:proofErr w:type="spellEnd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31F"/>
    <w:rsid w:val="000818DC"/>
    <w:rsid w:val="000A209B"/>
    <w:rsid w:val="000C3A75"/>
    <w:rsid w:val="000D3E11"/>
    <w:rsid w:val="000D42D0"/>
    <w:rsid w:val="000E5504"/>
    <w:rsid w:val="000F0B94"/>
    <w:rsid w:val="00100668"/>
    <w:rsid w:val="00101183"/>
    <w:rsid w:val="00104BE8"/>
    <w:rsid w:val="00151A74"/>
    <w:rsid w:val="001A5A2A"/>
    <w:rsid w:val="0021333B"/>
    <w:rsid w:val="0026580A"/>
    <w:rsid w:val="0027126B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73A3C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0415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2026-07-09T12:46:00Z</dcterms:modified>
</cp:coreProperties>
</file>